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19" w:rsidRPr="00F87D0E" w:rsidRDefault="00F87D0E" w:rsidP="00D07119">
      <w:pPr>
        <w:autoSpaceDE w:val="0"/>
        <w:autoSpaceDN w:val="0"/>
        <w:adjustRightInd w:val="0"/>
        <w:spacing w:after="0" w:line="240" w:lineRule="auto"/>
        <w:rPr>
          <w:rFonts w:ascii="Swiss721BT-Roman" w:hAnsi="Swiss721BT-Roman" w:cs="Swiss721BT-Roman"/>
          <w:sz w:val="24"/>
          <w:szCs w:val="24"/>
          <w:lang w:val="de-DE" w:bidi="ar-SA"/>
        </w:rPr>
      </w:pPr>
      <w:r w:rsidRPr="00F87D0E">
        <w:rPr>
          <w:rFonts w:cs="Swiss721BT-BoldCondensed"/>
          <w:b/>
          <w:bCs/>
          <w:noProof/>
          <w:sz w:val="40"/>
          <w:szCs w:val="40"/>
          <w:lang w:val="de-DE" w:eastAsia="de-DE" w:bidi="ar-SA"/>
        </w:rPr>
        <w:t>Der Trick mit den Cocktailgläsern</w:t>
      </w:r>
    </w:p>
    <w:p w:rsidR="00D07119" w:rsidRDefault="00D07119" w:rsidP="00D07119">
      <w:pPr>
        <w:autoSpaceDE w:val="0"/>
        <w:autoSpaceDN w:val="0"/>
        <w:adjustRightInd w:val="0"/>
        <w:spacing w:after="0" w:line="240" w:lineRule="auto"/>
        <w:rPr>
          <w:rFonts w:ascii="Swiss721BT-Roman" w:hAnsi="Swiss721BT-Roman" w:cs="Swiss721BT-Roman"/>
          <w:sz w:val="24"/>
          <w:szCs w:val="24"/>
          <w:lang w:val="de-DE" w:bidi="ar-SA"/>
        </w:rPr>
      </w:pPr>
    </w:p>
    <w:p w:rsidR="00F87D0E" w:rsidRPr="00F87D0E" w:rsidRDefault="00F87D0E" w:rsidP="00F87D0E">
      <w:pPr>
        <w:autoSpaceDE w:val="0"/>
        <w:autoSpaceDN w:val="0"/>
        <w:adjustRightInd w:val="0"/>
        <w:spacing w:after="120" w:line="320" w:lineRule="exact"/>
        <w:rPr>
          <w:rFonts w:cs="Swiss721BT-Roman"/>
          <w:sz w:val="24"/>
          <w:szCs w:val="24"/>
          <w:lang w:val="de-DE" w:bidi="ar-SA"/>
        </w:rPr>
      </w:pPr>
      <w:r>
        <w:rPr>
          <w:rFonts w:cs="Swiss721BT-Roman"/>
          <w:noProof/>
          <w:sz w:val="24"/>
          <w:szCs w:val="24"/>
          <w:lang w:val="de-DE" w:eastAsia="de-DE" w:bidi="ar-SA"/>
        </w:rPr>
        <w:drawing>
          <wp:anchor distT="0" distB="0" distL="114300" distR="114300" simplePos="0" relativeHeight="251660288" behindDoc="0" locked="0" layoutInCell="1" allowOverlap="0">
            <wp:simplePos x="0" y="0"/>
            <wp:positionH relativeFrom="column">
              <wp:posOffset>3542030</wp:posOffset>
            </wp:positionH>
            <wp:positionV relativeFrom="paragraph">
              <wp:posOffset>803275</wp:posOffset>
            </wp:positionV>
            <wp:extent cx="2021840" cy="3030220"/>
            <wp:effectExtent l="19050" t="0" r="0" b="0"/>
            <wp:wrapSquare wrapText="bothSides"/>
            <wp:docPr id="2" name="Bild 2" descr="glas_mit_mas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s_mit_massen.gif"/>
                    <pic:cNvPicPr>
                      <a:picLocks noChangeAspect="1" noChangeArrowheads="1"/>
                    </pic:cNvPicPr>
                  </pic:nvPicPr>
                  <pic:blipFill>
                    <a:blip r:embed="rId6" cstate="print"/>
                    <a:srcRect l="28554" t="1109" r="29311" b="8340"/>
                    <a:stretch>
                      <a:fillRect/>
                    </a:stretch>
                  </pic:blipFill>
                  <pic:spPr bwMode="auto">
                    <a:xfrm>
                      <a:off x="0" y="0"/>
                      <a:ext cx="2021840" cy="3030220"/>
                    </a:xfrm>
                    <a:prstGeom prst="rect">
                      <a:avLst/>
                    </a:prstGeom>
                    <a:noFill/>
                    <a:ln w="9525">
                      <a:noFill/>
                      <a:miter lim="800000"/>
                      <a:headEnd/>
                      <a:tailEnd/>
                    </a:ln>
                  </pic:spPr>
                </pic:pic>
              </a:graphicData>
            </a:graphic>
          </wp:anchor>
        </w:drawing>
      </w:r>
      <w:r w:rsidRPr="00F87D0E">
        <w:rPr>
          <w:rFonts w:cs="Swiss721BT-Roman"/>
          <w:sz w:val="24"/>
          <w:szCs w:val="24"/>
          <w:lang w:val="de-DE" w:bidi="ar-SA"/>
        </w:rPr>
        <w:t xml:space="preserve">„Ich war gestern auf einer tollen Party“ erzählt Michael. „Da hat ein Typ einen Trick vorgeführt, der war echt genial. Also du nimmst zwei Gläser die aussehen wie Kegel, und füllst sie normal voll. Dann schüttest du das eine ins andere und ... </w:t>
      </w:r>
      <w:proofErr w:type="spellStart"/>
      <w:r w:rsidRPr="00F87D0E">
        <w:rPr>
          <w:rFonts w:cs="Swiss721BT-Roman"/>
          <w:sz w:val="24"/>
          <w:szCs w:val="24"/>
          <w:lang w:val="de-DE" w:bidi="ar-SA"/>
        </w:rPr>
        <w:t>tataaa</w:t>
      </w:r>
      <w:proofErr w:type="spellEnd"/>
      <w:r w:rsidRPr="00F87D0E">
        <w:rPr>
          <w:rFonts w:cs="Swiss721BT-Roman"/>
          <w:sz w:val="24"/>
          <w:szCs w:val="24"/>
          <w:lang w:val="de-DE" w:bidi="ar-SA"/>
        </w:rPr>
        <w:t xml:space="preserve"> ... nichts läuft über!“</w:t>
      </w:r>
    </w:p>
    <w:p w:rsidR="00C14DEA" w:rsidRDefault="00F87D0E" w:rsidP="00F87D0E">
      <w:pPr>
        <w:autoSpaceDE w:val="0"/>
        <w:autoSpaceDN w:val="0"/>
        <w:adjustRightInd w:val="0"/>
        <w:spacing w:after="120" w:line="320" w:lineRule="exact"/>
        <w:rPr>
          <w:rFonts w:cs="Swiss721BT-Roman"/>
          <w:sz w:val="24"/>
          <w:szCs w:val="24"/>
          <w:lang w:val="de-DE" w:bidi="ar-SA"/>
        </w:rPr>
      </w:pPr>
      <w:r w:rsidRPr="00F87D0E">
        <w:rPr>
          <w:rFonts w:cs="Swiss721BT-Roman"/>
          <w:sz w:val="24"/>
          <w:szCs w:val="24"/>
          <w:lang w:val="de-DE" w:bidi="ar-SA"/>
        </w:rPr>
        <w:t>Max denkt sich, dass Michael wohl selbst ein bisschen viel aus dem Glas genippt hat. „Das läuft doch garantiert über!“</w:t>
      </w:r>
    </w:p>
    <w:p w:rsidR="00F87D0E" w:rsidRPr="00C14DEA" w:rsidRDefault="00F87D0E" w:rsidP="00F87D0E">
      <w:pPr>
        <w:autoSpaceDE w:val="0"/>
        <w:autoSpaceDN w:val="0"/>
        <w:adjustRightInd w:val="0"/>
        <w:spacing w:after="120" w:line="320" w:lineRule="exact"/>
        <w:rPr>
          <w:rFonts w:cs="Swiss721BT-Roman"/>
          <w:sz w:val="24"/>
          <w:szCs w:val="24"/>
          <w:lang w:val="de-DE" w:bidi="ar-SA"/>
        </w:rPr>
      </w:pPr>
    </w:p>
    <w:p w:rsidR="00C14DEA" w:rsidRPr="0000633F" w:rsidRDefault="00C14DEA" w:rsidP="00C14DEA">
      <w:pPr>
        <w:autoSpaceDE w:val="0"/>
        <w:autoSpaceDN w:val="0"/>
        <w:adjustRightInd w:val="0"/>
        <w:spacing w:after="0" w:line="240" w:lineRule="auto"/>
        <w:rPr>
          <w:rFonts w:cs="Swiss721BT-BoldCondensed"/>
          <w:b/>
          <w:bCs/>
          <w:sz w:val="40"/>
          <w:szCs w:val="36"/>
          <w:lang w:val="de-DE" w:bidi="ar-SA"/>
        </w:rPr>
      </w:pPr>
      <w:r>
        <w:rPr>
          <w:rFonts w:cs="Swiss721BT-BoldCondensed"/>
          <w:b/>
          <w:bCs/>
          <w:sz w:val="40"/>
          <w:szCs w:val="36"/>
          <w:lang w:val="de-DE" w:bidi="ar-SA"/>
        </w:rPr>
        <w:t>Aufgabe</w:t>
      </w:r>
    </w:p>
    <w:p w:rsidR="00C14DEA" w:rsidRDefault="00C14DEA" w:rsidP="00C14DEA">
      <w:pPr>
        <w:autoSpaceDE w:val="0"/>
        <w:autoSpaceDN w:val="0"/>
        <w:adjustRightInd w:val="0"/>
        <w:spacing w:after="0" w:line="240" w:lineRule="auto"/>
        <w:rPr>
          <w:rFonts w:cs="Swiss721BT-Roman"/>
          <w:sz w:val="24"/>
          <w:szCs w:val="24"/>
          <w:lang w:val="de-DE" w:bidi="ar-SA"/>
        </w:rPr>
      </w:pPr>
    </w:p>
    <w:p w:rsidR="00F87D0E" w:rsidRPr="00F87D0E" w:rsidRDefault="00F87D0E" w:rsidP="00F87D0E">
      <w:pPr>
        <w:autoSpaceDE w:val="0"/>
        <w:autoSpaceDN w:val="0"/>
        <w:adjustRightInd w:val="0"/>
        <w:spacing w:after="120" w:line="320" w:lineRule="exact"/>
        <w:rPr>
          <w:rFonts w:ascii="Calibri" w:eastAsia="Calibri" w:hAnsi="Calibri" w:cs="Swiss721BT-Roman"/>
          <w:sz w:val="24"/>
          <w:szCs w:val="24"/>
          <w:lang w:val="de-DE" w:bidi="ar-SA"/>
        </w:rPr>
      </w:pPr>
      <w:r w:rsidRPr="00F87D0E">
        <w:rPr>
          <w:rFonts w:ascii="Calibri" w:eastAsia="Calibri" w:hAnsi="Calibri" w:cs="Swiss721BT-Roman"/>
          <w:sz w:val="24"/>
          <w:szCs w:val="24"/>
          <w:lang w:val="de-DE" w:bidi="ar-SA"/>
        </w:rPr>
        <w:t>Wer von beiden hat Recht? Überprüft für zwei Gläser mit den angegebenen Maßen.</w:t>
      </w:r>
    </w:p>
    <w:p w:rsidR="00F87D0E" w:rsidRPr="00F87D0E" w:rsidRDefault="00F87D0E" w:rsidP="00F87D0E">
      <w:pPr>
        <w:autoSpaceDE w:val="0"/>
        <w:autoSpaceDN w:val="0"/>
        <w:adjustRightInd w:val="0"/>
        <w:spacing w:after="120" w:line="320" w:lineRule="exact"/>
        <w:rPr>
          <w:rFonts w:ascii="Calibri" w:eastAsia="Calibri" w:hAnsi="Calibri" w:cs="Swiss721BT-Roman"/>
          <w:sz w:val="24"/>
          <w:szCs w:val="24"/>
          <w:lang w:val="de-DE" w:bidi="ar-SA"/>
        </w:rPr>
      </w:pPr>
      <w:r w:rsidRPr="00F87D0E">
        <w:rPr>
          <w:rFonts w:ascii="Calibri" w:eastAsia="Calibri" w:hAnsi="Calibri" w:cs="Swiss721BT-Roman"/>
          <w:sz w:val="24"/>
          <w:szCs w:val="24"/>
          <w:lang w:val="de-DE" w:bidi="ar-SA"/>
        </w:rPr>
        <w:t xml:space="preserve">Gebt eine Begründung, die auch jemand ohne große Mathematik-Kenntnisse verstehen kann. </w:t>
      </w:r>
    </w:p>
    <w:p w:rsidR="00B52BBB" w:rsidRPr="00C14DEA" w:rsidRDefault="00B52BBB" w:rsidP="00C14DEA">
      <w:pPr>
        <w:autoSpaceDE w:val="0"/>
        <w:autoSpaceDN w:val="0"/>
        <w:adjustRightInd w:val="0"/>
        <w:spacing w:after="120" w:line="320" w:lineRule="exact"/>
        <w:rPr>
          <w:rFonts w:cs="Swiss721BT-Roman"/>
          <w:sz w:val="24"/>
          <w:szCs w:val="24"/>
          <w:lang w:val="de-DE" w:bidi="ar-SA"/>
        </w:rPr>
      </w:pPr>
    </w:p>
    <w:p w:rsidR="00BC3ABF" w:rsidRDefault="00BC3ABF" w:rsidP="0000633F">
      <w:pPr>
        <w:autoSpaceDE w:val="0"/>
        <w:autoSpaceDN w:val="0"/>
        <w:adjustRightInd w:val="0"/>
        <w:spacing w:after="120" w:line="320" w:lineRule="exact"/>
        <w:rPr>
          <w:rFonts w:cs="Swiss721BT-Roman"/>
          <w:sz w:val="24"/>
          <w:szCs w:val="24"/>
          <w:lang w:val="de-DE" w:bidi="ar-SA"/>
        </w:rPr>
      </w:pPr>
    </w:p>
    <w:p w:rsidR="0000633F" w:rsidRDefault="00BC3ABF" w:rsidP="0000633F">
      <w:pPr>
        <w:autoSpaceDE w:val="0"/>
        <w:autoSpaceDN w:val="0"/>
        <w:adjustRightInd w:val="0"/>
        <w:spacing w:after="120" w:line="320" w:lineRule="exact"/>
        <w:rPr>
          <w:rFonts w:cs="Swiss721BT-Roman"/>
          <w:sz w:val="24"/>
          <w:szCs w:val="24"/>
          <w:lang w:val="de-DE" w:bidi="ar-SA"/>
        </w:rPr>
      </w:pPr>
      <w:r>
        <w:rPr>
          <w:rFonts w:cs="Swiss721BT-Roman"/>
          <w:noProof/>
          <w:sz w:val="24"/>
          <w:szCs w:val="24"/>
          <w:lang w:val="de-DE" w:eastAsia="de-DE" w:bidi="ar-SA"/>
        </w:rPr>
        <w:drawing>
          <wp:anchor distT="0" distB="0" distL="114300" distR="114300" simplePos="0" relativeHeight="251661312" behindDoc="0" locked="0" layoutInCell="1" allowOverlap="1">
            <wp:simplePos x="0" y="0"/>
            <wp:positionH relativeFrom="column">
              <wp:posOffset>-73025</wp:posOffset>
            </wp:positionH>
            <wp:positionV relativeFrom="paragraph">
              <wp:posOffset>23495</wp:posOffset>
            </wp:positionV>
            <wp:extent cx="1798955" cy="1796415"/>
            <wp:effectExtent l="19050" t="0" r="0" b="0"/>
            <wp:wrapSquare wrapText="bothSides"/>
            <wp:docPr id="3" name="Bild 2" descr="C:\Users\lutz\Desktop\Downloads\qrco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tz\Desktop\Downloads\qrcode(1).png"/>
                    <pic:cNvPicPr>
                      <a:picLocks noChangeAspect="1" noChangeArrowheads="1"/>
                    </pic:cNvPicPr>
                  </pic:nvPicPr>
                  <pic:blipFill>
                    <a:blip r:embed="rId7" cstate="print"/>
                    <a:srcRect/>
                    <a:stretch>
                      <a:fillRect/>
                    </a:stretch>
                  </pic:blipFill>
                  <pic:spPr bwMode="auto">
                    <a:xfrm>
                      <a:off x="0" y="0"/>
                      <a:ext cx="1798955" cy="1796415"/>
                    </a:xfrm>
                    <a:prstGeom prst="rect">
                      <a:avLst/>
                    </a:prstGeom>
                    <a:noFill/>
                    <a:ln w="9525">
                      <a:noFill/>
                      <a:miter lim="800000"/>
                      <a:headEnd/>
                      <a:tailEnd/>
                    </a:ln>
                  </pic:spPr>
                </pic:pic>
              </a:graphicData>
            </a:graphic>
          </wp:anchor>
        </w:drawing>
      </w:r>
      <w:r w:rsidR="0000633F" w:rsidRPr="00824360">
        <w:rPr>
          <w:rFonts w:cs="Swiss721BT-Roman"/>
          <w:sz w:val="24"/>
          <w:szCs w:val="24"/>
          <w:lang w:val="de-DE" w:bidi="ar-SA"/>
        </w:rPr>
        <w:t xml:space="preserve">Ihr könnt versuchen, die Aufgabe </w:t>
      </w:r>
      <w:r w:rsidR="0000633F" w:rsidRPr="00824360">
        <w:rPr>
          <w:rFonts w:cs="Swiss721BT-Roman"/>
          <w:b/>
          <w:sz w:val="24"/>
          <w:szCs w:val="24"/>
          <w:lang w:val="de-DE" w:bidi="ar-SA"/>
        </w:rPr>
        <w:t>ohne Benutzung der angebotenen Hilfen</w:t>
      </w:r>
      <w:r w:rsidR="0000633F" w:rsidRPr="00824360">
        <w:rPr>
          <w:rFonts w:cs="Swiss721BT-Roman"/>
          <w:sz w:val="24"/>
          <w:szCs w:val="24"/>
          <w:lang w:val="de-DE" w:bidi="ar-SA"/>
        </w:rPr>
        <w:t xml:space="preserve"> zu lösen. Wenn ihr fertig seid, dann vergleicht euer Ergebnis mit der Musterlösung. Dazu folgt ihr dem QR-Code links.</w:t>
      </w:r>
    </w:p>
    <w:p w:rsidR="00161213" w:rsidRDefault="00161213" w:rsidP="0000633F">
      <w:pPr>
        <w:rPr>
          <w:rFonts w:cs="Swiss721BT-Roman"/>
          <w:sz w:val="24"/>
          <w:szCs w:val="24"/>
          <w:lang w:val="de-DE" w:bidi="ar-SA"/>
        </w:rPr>
      </w:pPr>
    </w:p>
    <w:p w:rsidR="007B01A5" w:rsidRDefault="007B01A5" w:rsidP="0000633F">
      <w:pPr>
        <w:rPr>
          <w:rFonts w:cs="Swiss721BT-Roman"/>
          <w:sz w:val="24"/>
          <w:szCs w:val="24"/>
          <w:lang w:val="de-DE" w:bidi="ar-SA"/>
        </w:rPr>
      </w:pPr>
    </w:p>
    <w:p w:rsidR="00A66AEE" w:rsidRDefault="00A66AEE" w:rsidP="00040E54">
      <w:pPr>
        <w:rPr>
          <w:rFonts w:cs="Swiss721BT-Roman"/>
          <w:sz w:val="24"/>
          <w:szCs w:val="24"/>
          <w:lang w:val="de-DE" w:bidi="ar-SA"/>
        </w:rPr>
      </w:pPr>
      <w:r>
        <w:rPr>
          <w:rFonts w:cs="Swiss721BT-Roman"/>
          <w:noProof/>
          <w:sz w:val="24"/>
          <w:szCs w:val="24"/>
          <w:lang w:val="de-DE" w:eastAsia="de-DE" w:bidi="ar-SA"/>
        </w:rPr>
        <w:drawing>
          <wp:anchor distT="0" distB="0" distL="114300" distR="114300" simplePos="0" relativeHeight="251662336" behindDoc="0" locked="0" layoutInCell="1" allowOverlap="1">
            <wp:simplePos x="0" y="0"/>
            <wp:positionH relativeFrom="column">
              <wp:posOffset>2084705</wp:posOffset>
            </wp:positionH>
            <wp:positionV relativeFrom="paragraph">
              <wp:posOffset>270510</wp:posOffset>
            </wp:positionV>
            <wp:extent cx="1798955" cy="1796415"/>
            <wp:effectExtent l="19050" t="0" r="0" b="0"/>
            <wp:wrapSquare wrapText="bothSides"/>
            <wp:docPr id="1" name="Bild 1" descr="C:\Users\lutz\Desktop\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tz\Desktop\Downloads\qrcode.png"/>
                    <pic:cNvPicPr>
                      <a:picLocks noChangeAspect="1" noChangeArrowheads="1"/>
                    </pic:cNvPicPr>
                  </pic:nvPicPr>
                  <pic:blipFill>
                    <a:blip r:embed="rId8" cstate="print"/>
                    <a:srcRect/>
                    <a:stretch>
                      <a:fillRect/>
                    </a:stretch>
                  </pic:blipFill>
                  <pic:spPr bwMode="auto">
                    <a:xfrm>
                      <a:off x="0" y="0"/>
                      <a:ext cx="1798955" cy="1796415"/>
                    </a:xfrm>
                    <a:prstGeom prst="rect">
                      <a:avLst/>
                    </a:prstGeom>
                    <a:noFill/>
                    <a:ln w="9525">
                      <a:noFill/>
                      <a:miter lim="800000"/>
                      <a:headEnd/>
                      <a:tailEnd/>
                    </a:ln>
                  </pic:spPr>
                </pic:pic>
              </a:graphicData>
            </a:graphic>
          </wp:anchor>
        </w:drawing>
      </w:r>
      <w:r w:rsidR="007B01A5">
        <w:rPr>
          <w:rFonts w:cs="Swiss721BT-Roman"/>
          <w:sz w:val="24"/>
          <w:szCs w:val="24"/>
          <w:lang w:val="de-DE" w:bidi="ar-SA"/>
        </w:rPr>
        <w:br/>
      </w:r>
    </w:p>
    <w:p w:rsidR="00A66AEE" w:rsidRDefault="0000633F" w:rsidP="00040E54">
      <w:pPr>
        <w:rPr>
          <w:rFonts w:cs="Swiss721BT-Roman"/>
          <w:sz w:val="24"/>
          <w:szCs w:val="24"/>
          <w:lang w:val="de-DE" w:bidi="ar-SA"/>
        </w:rPr>
      </w:pPr>
      <w:r w:rsidRPr="00824360">
        <w:rPr>
          <w:rFonts w:cs="Swiss721BT-Roman"/>
          <w:sz w:val="24"/>
          <w:szCs w:val="24"/>
          <w:lang w:val="de-DE" w:bidi="ar-SA"/>
        </w:rPr>
        <w:t xml:space="preserve">Wenn ihr die </w:t>
      </w:r>
      <w:r w:rsidRPr="00824360">
        <w:rPr>
          <w:rFonts w:cs="Swiss721BT-Roman"/>
          <w:b/>
          <w:sz w:val="24"/>
          <w:szCs w:val="24"/>
          <w:lang w:val="de-DE" w:bidi="ar-SA"/>
        </w:rPr>
        <w:t>Hilfen zur Lösung der Aufgabe nutzen</w:t>
      </w:r>
      <w:r w:rsidRPr="00824360">
        <w:rPr>
          <w:rFonts w:cs="Swiss721BT-Roman"/>
          <w:sz w:val="24"/>
          <w:szCs w:val="24"/>
          <w:lang w:val="de-DE" w:bidi="ar-SA"/>
        </w:rPr>
        <w:t xml:space="preserve"> wollt, dann folgt dem QR-Code rechts.</w:t>
      </w:r>
    </w:p>
    <w:p w:rsidR="00040E54" w:rsidRPr="007B01A5" w:rsidRDefault="0000633F" w:rsidP="00040E54">
      <w:pPr>
        <w:rPr>
          <w:rFonts w:cs="Swiss721BT-Roman"/>
          <w:sz w:val="24"/>
          <w:szCs w:val="24"/>
          <w:lang w:val="de-DE" w:bidi="ar-SA"/>
        </w:rPr>
      </w:pPr>
      <w:r w:rsidRPr="00824360">
        <w:rPr>
          <w:rFonts w:cs="Swiss721BT-Roman"/>
          <w:sz w:val="24"/>
          <w:szCs w:val="24"/>
          <w:lang w:val="de-DE" w:bidi="ar-SA"/>
        </w:rPr>
        <w:t>Erklärt euch zuerst gegenseitig die Aufgabe noch einmal in euren eigenen Worten. Klärt dabei, wie ihr die Aufgabe verstanden habt und was euch noch unklar ist.</w:t>
      </w:r>
      <w:r w:rsidR="00160013" w:rsidRPr="00040E54">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rPr>
        <w:t xml:space="preserve"> </w:t>
      </w:r>
    </w:p>
    <w:sectPr w:rsidR="00040E54" w:rsidRPr="007B01A5" w:rsidSect="00974986">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5CB" w:rsidRDefault="004435CB" w:rsidP="00B52BBB">
      <w:pPr>
        <w:spacing w:after="0" w:line="240" w:lineRule="auto"/>
      </w:pPr>
      <w:r>
        <w:separator/>
      </w:r>
    </w:p>
  </w:endnote>
  <w:endnote w:type="continuationSeparator" w:id="0">
    <w:p w:rsidR="004435CB" w:rsidRDefault="004435CB" w:rsidP="00B52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721BT-Roman">
    <w:altName w:val="MS Mincho"/>
    <w:panose1 w:val="00000000000000000000"/>
    <w:charset w:val="00"/>
    <w:family w:val="auto"/>
    <w:notTrueType/>
    <w:pitch w:val="default"/>
    <w:sig w:usb0="00000000" w:usb1="08070000" w:usb2="00000010" w:usb3="00000000" w:csb0="00020001" w:csb1="00000000"/>
  </w:font>
  <w:font w:name="Swiss721BT-BoldCondense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5CB" w:rsidRDefault="004435CB" w:rsidP="00B52BBB">
      <w:pPr>
        <w:spacing w:after="0" w:line="240" w:lineRule="auto"/>
      </w:pPr>
      <w:r>
        <w:separator/>
      </w:r>
    </w:p>
  </w:footnote>
  <w:footnote w:type="continuationSeparator" w:id="0">
    <w:p w:rsidR="004435CB" w:rsidRDefault="004435CB" w:rsidP="00B52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BB" w:rsidRPr="00B52BBB" w:rsidRDefault="00B52BBB">
    <w:pPr>
      <w:pStyle w:val="Kopfzeile"/>
      <w:rPr>
        <w:lang w:val="de-DE"/>
      </w:rPr>
    </w:pPr>
    <w:r w:rsidRPr="00145723">
      <w:rPr>
        <w:lang w:val="de-DE"/>
      </w:rPr>
      <w:t xml:space="preserve">Originalaufgabe: </w:t>
    </w:r>
    <w:r w:rsidR="00F87D0E">
      <w:rPr>
        <w:lang w:val="de-DE"/>
      </w:rPr>
      <w:t>SINUS Thüringen</w:t>
    </w:r>
    <w:r>
      <w:rPr>
        <w:lang w:val="de-DE"/>
      </w:rPr>
      <w:t xml:space="preserve">, </w:t>
    </w:r>
    <w:r w:rsidR="00F87D0E">
      <w:rPr>
        <w:lang w:val="de-DE"/>
      </w:rPr>
      <w:t>Workshop 2012;</w:t>
    </w:r>
    <w:r w:rsidRPr="00145723">
      <w:rPr>
        <w:lang w:val="de-DE"/>
      </w:rPr>
      <w:t xml:space="preserve"> aufbereitet für Smartphon</w:t>
    </w:r>
    <w:r w:rsidR="00F87D0E">
      <w:rPr>
        <w:lang w:val="de-DE"/>
      </w:rPr>
      <w:t>e u.</w:t>
    </w:r>
    <w:r w:rsidRPr="00145723">
      <w:rPr>
        <w:lang w:val="de-DE"/>
      </w:rPr>
      <w:t xml:space="preserve"> </w:t>
    </w:r>
    <w:proofErr w:type="spellStart"/>
    <w:r w:rsidRPr="00145723">
      <w:rPr>
        <w:lang w:val="de-DE"/>
      </w:rPr>
      <w:t>Tablet</w:t>
    </w:r>
    <w:proofErr w:type="spellEnd"/>
    <w:r w:rsidRPr="00145723">
      <w:rPr>
        <w:lang w:val="de-DE"/>
      </w:rPr>
      <w:t xml:space="preserve"> (L.S. &amp; J.T.)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D07119"/>
    <w:rsid w:val="0000633F"/>
    <w:rsid w:val="00037180"/>
    <w:rsid w:val="00040E54"/>
    <w:rsid w:val="001247B8"/>
    <w:rsid w:val="00133699"/>
    <w:rsid w:val="00160013"/>
    <w:rsid w:val="00161213"/>
    <w:rsid w:val="00216A7B"/>
    <w:rsid w:val="00337CB6"/>
    <w:rsid w:val="003448C9"/>
    <w:rsid w:val="00434D45"/>
    <w:rsid w:val="004435CB"/>
    <w:rsid w:val="004A16C7"/>
    <w:rsid w:val="005758BA"/>
    <w:rsid w:val="0059002D"/>
    <w:rsid w:val="00616C47"/>
    <w:rsid w:val="00713F97"/>
    <w:rsid w:val="0073686A"/>
    <w:rsid w:val="0074309F"/>
    <w:rsid w:val="00760511"/>
    <w:rsid w:val="007B01A5"/>
    <w:rsid w:val="00812F52"/>
    <w:rsid w:val="00834064"/>
    <w:rsid w:val="00873960"/>
    <w:rsid w:val="008C3D6A"/>
    <w:rsid w:val="00974986"/>
    <w:rsid w:val="00A07E14"/>
    <w:rsid w:val="00A66AEE"/>
    <w:rsid w:val="00B52BBB"/>
    <w:rsid w:val="00BC3ABF"/>
    <w:rsid w:val="00BD4D10"/>
    <w:rsid w:val="00BF1972"/>
    <w:rsid w:val="00C14DEA"/>
    <w:rsid w:val="00CD62AC"/>
    <w:rsid w:val="00D07119"/>
    <w:rsid w:val="00E330F1"/>
    <w:rsid w:val="00E40FCF"/>
    <w:rsid w:val="00F25736"/>
    <w:rsid w:val="00F87D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736"/>
  </w:style>
  <w:style w:type="paragraph" w:styleId="berschrift1">
    <w:name w:val="heading 1"/>
    <w:basedOn w:val="Standard"/>
    <w:next w:val="Standard"/>
    <w:link w:val="berschrift1Zchn"/>
    <w:uiPriority w:val="9"/>
    <w:qFormat/>
    <w:rsid w:val="00F25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25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2573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2573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5736"/>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57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57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57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257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73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2573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2573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F2573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F2573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F2573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F2573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F25736"/>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F2573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25736"/>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F257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2573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257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25736"/>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F25736"/>
    <w:rPr>
      <w:b/>
      <w:bCs/>
    </w:rPr>
  </w:style>
  <w:style w:type="character" w:styleId="Hervorhebung">
    <w:name w:val="Emphasis"/>
    <w:basedOn w:val="Absatz-Standardschriftart"/>
    <w:uiPriority w:val="20"/>
    <w:qFormat/>
    <w:rsid w:val="00F25736"/>
    <w:rPr>
      <w:i/>
      <w:iCs/>
    </w:rPr>
  </w:style>
  <w:style w:type="paragraph" w:styleId="KeinLeerraum">
    <w:name w:val="No Spacing"/>
    <w:uiPriority w:val="1"/>
    <w:qFormat/>
    <w:rsid w:val="00F25736"/>
    <w:pPr>
      <w:spacing w:after="0" w:line="240" w:lineRule="auto"/>
    </w:pPr>
  </w:style>
  <w:style w:type="paragraph" w:styleId="Listenabsatz">
    <w:name w:val="List Paragraph"/>
    <w:basedOn w:val="Standard"/>
    <w:uiPriority w:val="34"/>
    <w:qFormat/>
    <w:rsid w:val="00F25736"/>
    <w:pPr>
      <w:ind w:left="720"/>
      <w:contextualSpacing/>
    </w:pPr>
  </w:style>
  <w:style w:type="paragraph" w:styleId="Anfhrungszeichen">
    <w:name w:val="Quote"/>
    <w:basedOn w:val="Standard"/>
    <w:next w:val="Standard"/>
    <w:link w:val="AnfhrungszeichenZchn"/>
    <w:uiPriority w:val="29"/>
    <w:qFormat/>
    <w:rsid w:val="00F25736"/>
    <w:rPr>
      <w:i/>
      <w:iCs/>
      <w:color w:val="000000" w:themeColor="text1"/>
    </w:rPr>
  </w:style>
  <w:style w:type="character" w:customStyle="1" w:styleId="AnfhrungszeichenZchn">
    <w:name w:val="Anführungszeichen Zchn"/>
    <w:basedOn w:val="Absatz-Standardschriftart"/>
    <w:link w:val="Anfhrungszeichen"/>
    <w:uiPriority w:val="29"/>
    <w:rsid w:val="00F25736"/>
    <w:rPr>
      <w:i/>
      <w:iCs/>
      <w:color w:val="000000" w:themeColor="text1"/>
    </w:rPr>
  </w:style>
  <w:style w:type="paragraph" w:styleId="IntensivesAnfhrungszeichen">
    <w:name w:val="Intense Quote"/>
    <w:basedOn w:val="Standard"/>
    <w:next w:val="Standard"/>
    <w:link w:val="IntensivesAnfhrungszeichenZchn"/>
    <w:uiPriority w:val="30"/>
    <w:qFormat/>
    <w:rsid w:val="00F25736"/>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F25736"/>
    <w:rPr>
      <w:b/>
      <w:bCs/>
      <w:i/>
      <w:iCs/>
      <w:color w:val="4F81BD" w:themeColor="accent1"/>
    </w:rPr>
  </w:style>
  <w:style w:type="character" w:styleId="SchwacheHervorhebung">
    <w:name w:val="Subtle Emphasis"/>
    <w:basedOn w:val="Absatz-Standardschriftart"/>
    <w:uiPriority w:val="19"/>
    <w:qFormat/>
    <w:rsid w:val="00F25736"/>
    <w:rPr>
      <w:i/>
      <w:iCs/>
      <w:color w:val="808080" w:themeColor="text1" w:themeTint="7F"/>
    </w:rPr>
  </w:style>
  <w:style w:type="character" w:styleId="IntensiveHervorhebung">
    <w:name w:val="Intense Emphasis"/>
    <w:basedOn w:val="Absatz-Standardschriftart"/>
    <w:uiPriority w:val="21"/>
    <w:qFormat/>
    <w:rsid w:val="00F25736"/>
    <w:rPr>
      <w:b/>
      <w:bCs/>
      <w:i/>
      <w:iCs/>
      <w:color w:val="4F81BD" w:themeColor="accent1"/>
    </w:rPr>
  </w:style>
  <w:style w:type="character" w:styleId="SchwacherVerweis">
    <w:name w:val="Subtle Reference"/>
    <w:basedOn w:val="Absatz-Standardschriftart"/>
    <w:uiPriority w:val="31"/>
    <w:qFormat/>
    <w:rsid w:val="00F25736"/>
    <w:rPr>
      <w:smallCaps/>
      <w:color w:val="C0504D" w:themeColor="accent2"/>
      <w:u w:val="single"/>
    </w:rPr>
  </w:style>
  <w:style w:type="character" w:styleId="IntensiverVerweis">
    <w:name w:val="Intense Reference"/>
    <w:basedOn w:val="Absatz-Standardschriftart"/>
    <w:uiPriority w:val="32"/>
    <w:qFormat/>
    <w:rsid w:val="00F25736"/>
    <w:rPr>
      <w:b/>
      <w:bCs/>
      <w:smallCaps/>
      <w:color w:val="C0504D" w:themeColor="accent2"/>
      <w:spacing w:val="5"/>
      <w:u w:val="single"/>
    </w:rPr>
  </w:style>
  <w:style w:type="character" w:styleId="Buchtitel">
    <w:name w:val="Book Title"/>
    <w:basedOn w:val="Absatz-Standardschriftart"/>
    <w:uiPriority w:val="33"/>
    <w:qFormat/>
    <w:rsid w:val="00F25736"/>
    <w:rPr>
      <w:b/>
      <w:bCs/>
      <w:smallCaps/>
      <w:spacing w:val="5"/>
    </w:rPr>
  </w:style>
  <w:style w:type="paragraph" w:styleId="Inhaltsverzeichnisberschrift">
    <w:name w:val="TOC Heading"/>
    <w:basedOn w:val="berschrift1"/>
    <w:next w:val="Standard"/>
    <w:uiPriority w:val="39"/>
    <w:semiHidden/>
    <w:unhideWhenUsed/>
    <w:qFormat/>
    <w:rsid w:val="00F25736"/>
    <w:pPr>
      <w:outlineLvl w:val="9"/>
    </w:pPr>
  </w:style>
  <w:style w:type="paragraph" w:styleId="Sprechblasentext">
    <w:name w:val="Balloon Text"/>
    <w:basedOn w:val="Standard"/>
    <w:link w:val="SprechblasentextZchn"/>
    <w:uiPriority w:val="99"/>
    <w:semiHidden/>
    <w:unhideWhenUsed/>
    <w:rsid w:val="00D071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119"/>
    <w:rPr>
      <w:rFonts w:ascii="Tahoma" w:hAnsi="Tahoma" w:cs="Tahoma"/>
      <w:sz w:val="16"/>
      <w:szCs w:val="16"/>
    </w:rPr>
  </w:style>
  <w:style w:type="paragraph" w:styleId="Kopfzeile">
    <w:name w:val="header"/>
    <w:basedOn w:val="Standard"/>
    <w:link w:val="KopfzeileZchn"/>
    <w:uiPriority w:val="99"/>
    <w:semiHidden/>
    <w:unhideWhenUsed/>
    <w:rsid w:val="00B52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52BBB"/>
  </w:style>
  <w:style w:type="paragraph" w:styleId="Fuzeile">
    <w:name w:val="footer"/>
    <w:basedOn w:val="Standard"/>
    <w:link w:val="FuzeileZchn"/>
    <w:uiPriority w:val="99"/>
    <w:semiHidden/>
    <w:unhideWhenUsed/>
    <w:rsid w:val="00B52BB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52B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dc:creator>
  <cp:lastModifiedBy>lutz</cp:lastModifiedBy>
  <cp:revision>3</cp:revision>
  <dcterms:created xsi:type="dcterms:W3CDTF">2013-10-15T10:45:00Z</dcterms:created>
  <dcterms:modified xsi:type="dcterms:W3CDTF">2013-10-15T11:24:00Z</dcterms:modified>
</cp:coreProperties>
</file>